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08F" w:rsidRDefault="00814D0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08F" w:rsidRDefault="00814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ПЛАН ПРОВЕДЕНИЯ</w:t>
      </w:r>
    </w:p>
    <w:p w:rsidR="0003008F" w:rsidRDefault="00814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чемпионата по профессиональному мастерству «Профессионалы»</w:t>
      </w:r>
    </w:p>
    <w:p w:rsidR="0003008F" w:rsidRDefault="00814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Ветеринария-2024</w:t>
      </w:r>
      <w:bookmarkStart w:id="0" w:name="_GoBack"/>
      <w:bookmarkEnd w:id="0"/>
    </w:p>
    <w:p w:rsidR="0003008F" w:rsidRDefault="000300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3008F" w:rsidRDefault="00030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3008F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03008F">
        <w:tc>
          <w:tcPr>
            <w:tcW w:w="3145" w:type="dxa"/>
            <w:vAlign w:val="center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«Период проведения</w:t>
            </w:r>
          </w:p>
        </w:tc>
        <w:tc>
          <w:tcPr>
            <w:tcW w:w="4410" w:type="dxa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25-29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марта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2024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года</w:t>
            </w:r>
            <w:proofErr w:type="spellEnd"/>
          </w:p>
        </w:tc>
      </w:tr>
      <w:tr w:rsidR="0003008F">
        <w:tc>
          <w:tcPr>
            <w:tcW w:w="3145" w:type="dxa"/>
            <w:vAlign w:val="center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п. Беседа, д. 6</w:t>
            </w:r>
          </w:p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ГБПОУ ЛО «Беседский сельскохозяйственный техникум»</w:t>
            </w:r>
          </w:p>
        </w:tc>
      </w:tr>
      <w:tr w:rsidR="0003008F">
        <w:trPr>
          <w:trHeight w:val="480"/>
        </w:trPr>
        <w:tc>
          <w:tcPr>
            <w:tcW w:w="3145" w:type="dxa"/>
            <w:vAlign w:val="center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Кулакова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Дарья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Игнатьевна</w:t>
            </w:r>
            <w:proofErr w:type="spellEnd"/>
          </w:p>
        </w:tc>
      </w:tr>
    </w:tbl>
    <w:p w:rsidR="0003008F" w:rsidRDefault="000300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3008F" w:rsidRDefault="00030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03008F" w:rsidRDefault="000300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3008F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Д-1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 марта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г.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07:00–08:00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Заезд экспертов-наставников и конкурсантов. Проверка документов, удостоверяющих личность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экспертов-наставников и индустриальных экспертов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09:30-10.00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Приёмка площадки у ТАП (составление акта приёмки)</w:t>
            </w:r>
          </w:p>
        </w:tc>
      </w:tr>
      <w:tr w:rsidR="0003008F">
        <w:trPr>
          <w:trHeight w:val="249"/>
        </w:trPr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10:00 -12:00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Инструктаж экспертов по ТБ и ОТ. (протокол). Ознакомление с Регламентом чемпионата, т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ехническим описанием  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12:00 -13:00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КЗ. Внесение 30% изменений.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Обучение экспертов процедуре оценки КЗ, правилам оценки.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15.00-15.30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Распределение ролей между экспертами (протокол)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15.30-16.00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 оценки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16.00.-17.00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Блокировка схемы оценки в ЦСО (протокол)</w:t>
            </w:r>
          </w:p>
        </w:tc>
      </w:tr>
      <w:tr w:rsidR="0003008F">
        <w:tc>
          <w:tcPr>
            <w:tcW w:w="1838" w:type="dxa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618" w:type="dxa"/>
          </w:tcPr>
          <w:p w:rsidR="0003008F" w:rsidRDefault="0081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3008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Д-2 / «26» марта  2024 г.</w:t>
            </w:r>
          </w:p>
        </w:tc>
      </w:tr>
      <w:tr w:rsidR="0003008F">
        <w:trPr>
          <w:trHeight w:val="278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3008F">
        <w:trPr>
          <w:trHeight w:val="278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 участников на площадку. Сбор и регистрация участников.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документов, удостоверяющих личность </w:t>
            </w:r>
          </w:p>
        </w:tc>
      </w:tr>
      <w:tr w:rsidR="0003008F">
        <w:trPr>
          <w:trHeight w:val="152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Открытие чемпионата. 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Инструктаж участников по технике безопасности (протокол). Ознакомление их с Регламентом чемпионата, нормативной документацией. Знакомство участников с измененным КЗ.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11.00-12.00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конкурсантов с рабочими местами и оборудованием. 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рукописных ведомостей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оборудования. Жеребьевка по распределению рабочих мест.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 xml:space="preserve">Завершение конкурсного дня.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Подведение итогов.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18:00-19.00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3008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Д-3 / «27» марта 2024 г.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Сбор участников соревнований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экспертов-наставников.  Инструктаж по ТБ и ОТ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09:00-12:30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конкурсного задания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Проветривание уборка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14.00-17.00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конкурсного задания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Внесение результатов ЦСО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Подписание протоколов. 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3008F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Д-4 / «28» марта 2024 г.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Сбор участников соревнований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экспертов-наставников.  Инструктаж по ТБ и ОТ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09:00-12:30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конкурсного задания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Проветривание уборка помещений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14.00-17.00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конкурсного задания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Внесение результатов ЦСО.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Подписание протоколов</w:t>
            </w:r>
          </w:p>
        </w:tc>
      </w:tr>
      <w:tr w:rsidR="0003008F"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3008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Д-5 / «29» марта 2024 г.</w:t>
            </w:r>
          </w:p>
        </w:tc>
      </w:tr>
      <w:tr w:rsidR="0003008F">
        <w:trPr>
          <w:trHeight w:val="278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3008F">
        <w:trPr>
          <w:trHeight w:val="278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de-DE"/>
              </w:rPr>
              <w:t>Сбор участников соревнований и экспертов-наставников.  Инструктаж по ТБ и ОТ</w:t>
            </w:r>
          </w:p>
        </w:tc>
      </w:tr>
      <w:tr w:rsidR="0003008F">
        <w:trPr>
          <w:trHeight w:val="152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09:00-12:30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конкурсного задания</w:t>
            </w:r>
          </w:p>
        </w:tc>
      </w:tr>
      <w:tr w:rsidR="0003008F">
        <w:trPr>
          <w:trHeight w:val="152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Проветривание уборка помещений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13.00-14.00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14.00-17.00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результатов ЦСО. Сверка и блокировка оценок в системе ЦСО. Подписание протоколов</w:t>
            </w:r>
          </w:p>
        </w:tc>
      </w:tr>
      <w:tr w:rsidR="0003008F">
        <w:trPr>
          <w:trHeight w:val="70"/>
        </w:trPr>
        <w:tc>
          <w:tcPr>
            <w:tcW w:w="1838" w:type="dxa"/>
            <w:shd w:val="clear" w:color="auto" w:fill="auto"/>
          </w:tcPr>
          <w:p w:rsidR="0003008F" w:rsidRDefault="008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3008F">
        <w:trPr>
          <w:trHeight w:val="80"/>
        </w:trPr>
        <w:tc>
          <w:tcPr>
            <w:tcW w:w="1838" w:type="dxa"/>
            <w:shd w:val="clear" w:color="auto" w:fill="auto"/>
          </w:tcPr>
          <w:p w:rsidR="0003008F" w:rsidRDefault="0003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618" w:type="dxa"/>
            <w:shd w:val="clear" w:color="auto" w:fill="auto"/>
          </w:tcPr>
          <w:p w:rsidR="0003008F" w:rsidRDefault="0081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Отъезд участников</w:t>
            </w:r>
          </w:p>
        </w:tc>
      </w:tr>
    </w:tbl>
    <w:p w:rsidR="0003008F" w:rsidRDefault="000300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3008F" w:rsidRDefault="00030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03008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08F" w:rsidRDefault="00814D0A">
      <w:pPr>
        <w:spacing w:line="240" w:lineRule="auto"/>
      </w:pPr>
      <w:r>
        <w:separator/>
      </w:r>
    </w:p>
  </w:endnote>
  <w:endnote w:type="continuationSeparator" w:id="0">
    <w:p w:rsidR="0003008F" w:rsidRDefault="00814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03008F">
      <w:trPr>
        <w:jc w:val="center"/>
      </w:trPr>
      <w:tc>
        <w:tcPr>
          <w:tcW w:w="5954" w:type="dxa"/>
          <w:shd w:val="clear" w:color="auto" w:fill="auto"/>
          <w:vAlign w:val="center"/>
        </w:tcPr>
        <w:p w:rsidR="0003008F" w:rsidRDefault="0003008F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03008F" w:rsidRDefault="00814D0A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03008F" w:rsidRDefault="0003008F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08F" w:rsidRDefault="00814D0A">
      <w:pPr>
        <w:spacing w:after="0"/>
      </w:pPr>
      <w:r>
        <w:separator/>
      </w:r>
    </w:p>
  </w:footnote>
  <w:footnote w:type="continuationSeparator" w:id="0">
    <w:p w:rsidR="0003008F" w:rsidRDefault="00814D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08F" w:rsidRDefault="0003008F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008F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7B80"/>
    <w:rsid w:val="000D258B"/>
    <w:rsid w:val="000D43CC"/>
    <w:rsid w:val="000D4C46"/>
    <w:rsid w:val="000D5146"/>
    <w:rsid w:val="000D74AA"/>
    <w:rsid w:val="000F0FC3"/>
    <w:rsid w:val="001023B8"/>
    <w:rsid w:val="001024BE"/>
    <w:rsid w:val="00111284"/>
    <w:rsid w:val="00114836"/>
    <w:rsid w:val="00114D79"/>
    <w:rsid w:val="00127743"/>
    <w:rsid w:val="001411D4"/>
    <w:rsid w:val="0015561E"/>
    <w:rsid w:val="001627D5"/>
    <w:rsid w:val="0017612A"/>
    <w:rsid w:val="001A505F"/>
    <w:rsid w:val="001C0370"/>
    <w:rsid w:val="001C63E7"/>
    <w:rsid w:val="001E1DF9"/>
    <w:rsid w:val="002021AD"/>
    <w:rsid w:val="00213864"/>
    <w:rsid w:val="00220E70"/>
    <w:rsid w:val="00237603"/>
    <w:rsid w:val="00270E01"/>
    <w:rsid w:val="002776A1"/>
    <w:rsid w:val="00290872"/>
    <w:rsid w:val="0029547E"/>
    <w:rsid w:val="00297EC3"/>
    <w:rsid w:val="002B1426"/>
    <w:rsid w:val="002B74CC"/>
    <w:rsid w:val="002E53AC"/>
    <w:rsid w:val="002F2906"/>
    <w:rsid w:val="003242E1"/>
    <w:rsid w:val="00333911"/>
    <w:rsid w:val="00334165"/>
    <w:rsid w:val="003347E1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5DC"/>
    <w:rsid w:val="003D1E51"/>
    <w:rsid w:val="003E03F0"/>
    <w:rsid w:val="004254FE"/>
    <w:rsid w:val="004303FE"/>
    <w:rsid w:val="00431482"/>
    <w:rsid w:val="00436FFC"/>
    <w:rsid w:val="00437687"/>
    <w:rsid w:val="00437D28"/>
    <w:rsid w:val="0044354A"/>
    <w:rsid w:val="00454353"/>
    <w:rsid w:val="00455AA9"/>
    <w:rsid w:val="00461AC6"/>
    <w:rsid w:val="00463831"/>
    <w:rsid w:val="0047429B"/>
    <w:rsid w:val="00484DC6"/>
    <w:rsid w:val="004904C5"/>
    <w:rsid w:val="004917C4"/>
    <w:rsid w:val="00495054"/>
    <w:rsid w:val="004954A4"/>
    <w:rsid w:val="004A07A5"/>
    <w:rsid w:val="004A5A50"/>
    <w:rsid w:val="004B692B"/>
    <w:rsid w:val="004C3CAF"/>
    <w:rsid w:val="004C703E"/>
    <w:rsid w:val="004D096E"/>
    <w:rsid w:val="004D722A"/>
    <w:rsid w:val="004E6A51"/>
    <w:rsid w:val="004E785E"/>
    <w:rsid w:val="004E7905"/>
    <w:rsid w:val="004F7DA4"/>
    <w:rsid w:val="005055FF"/>
    <w:rsid w:val="00510059"/>
    <w:rsid w:val="0054432A"/>
    <w:rsid w:val="00554CBB"/>
    <w:rsid w:val="005560AC"/>
    <w:rsid w:val="0056194A"/>
    <w:rsid w:val="00565B7C"/>
    <w:rsid w:val="00574AC1"/>
    <w:rsid w:val="00593033"/>
    <w:rsid w:val="005946EB"/>
    <w:rsid w:val="005A1625"/>
    <w:rsid w:val="005A7618"/>
    <w:rsid w:val="005B05D5"/>
    <w:rsid w:val="005B0DEC"/>
    <w:rsid w:val="005B1C40"/>
    <w:rsid w:val="005B4848"/>
    <w:rsid w:val="005B5B23"/>
    <w:rsid w:val="005B5FA3"/>
    <w:rsid w:val="005B66FC"/>
    <w:rsid w:val="005C6A23"/>
    <w:rsid w:val="005E30DC"/>
    <w:rsid w:val="005F27C6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49E1"/>
    <w:rsid w:val="006776B4"/>
    <w:rsid w:val="00684029"/>
    <w:rsid w:val="00685F34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095D"/>
    <w:rsid w:val="007D3047"/>
    <w:rsid w:val="007D3601"/>
    <w:rsid w:val="007D46EA"/>
    <w:rsid w:val="007D6C20"/>
    <w:rsid w:val="007E414D"/>
    <w:rsid w:val="007E73B4"/>
    <w:rsid w:val="00812516"/>
    <w:rsid w:val="00814D0A"/>
    <w:rsid w:val="00826B84"/>
    <w:rsid w:val="00832EBB"/>
    <w:rsid w:val="00834734"/>
    <w:rsid w:val="00835BF6"/>
    <w:rsid w:val="00845719"/>
    <w:rsid w:val="00854733"/>
    <w:rsid w:val="008761F3"/>
    <w:rsid w:val="0088072F"/>
    <w:rsid w:val="00881DD2"/>
    <w:rsid w:val="00882B54"/>
    <w:rsid w:val="008912AE"/>
    <w:rsid w:val="008A71A1"/>
    <w:rsid w:val="008B0F23"/>
    <w:rsid w:val="008B560B"/>
    <w:rsid w:val="008C41F7"/>
    <w:rsid w:val="008D6DCF"/>
    <w:rsid w:val="008E2A4B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58E6"/>
    <w:rsid w:val="009931F0"/>
    <w:rsid w:val="009955F8"/>
    <w:rsid w:val="009A36AD"/>
    <w:rsid w:val="009B18A2"/>
    <w:rsid w:val="009B7249"/>
    <w:rsid w:val="009C79E5"/>
    <w:rsid w:val="009D04EE"/>
    <w:rsid w:val="009E3509"/>
    <w:rsid w:val="009E37D3"/>
    <w:rsid w:val="009E52E7"/>
    <w:rsid w:val="009F57C0"/>
    <w:rsid w:val="00A0510D"/>
    <w:rsid w:val="00A11569"/>
    <w:rsid w:val="00A15C17"/>
    <w:rsid w:val="00A204BB"/>
    <w:rsid w:val="00A20A67"/>
    <w:rsid w:val="00A231F9"/>
    <w:rsid w:val="00A2466A"/>
    <w:rsid w:val="00A274DF"/>
    <w:rsid w:val="00A27EE4"/>
    <w:rsid w:val="00A34E0F"/>
    <w:rsid w:val="00A41B33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496F"/>
    <w:rsid w:val="00AC74FB"/>
    <w:rsid w:val="00AD2200"/>
    <w:rsid w:val="00AE6AB7"/>
    <w:rsid w:val="00AE7A32"/>
    <w:rsid w:val="00AF1A9A"/>
    <w:rsid w:val="00AF6794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06E5"/>
    <w:rsid w:val="00BA2CF0"/>
    <w:rsid w:val="00BA3E79"/>
    <w:rsid w:val="00BC3813"/>
    <w:rsid w:val="00BC7808"/>
    <w:rsid w:val="00BE099A"/>
    <w:rsid w:val="00C06EBC"/>
    <w:rsid w:val="00C0723F"/>
    <w:rsid w:val="00C11EAB"/>
    <w:rsid w:val="00C16BC6"/>
    <w:rsid w:val="00C17B01"/>
    <w:rsid w:val="00C21E3A"/>
    <w:rsid w:val="00C26C83"/>
    <w:rsid w:val="00C31353"/>
    <w:rsid w:val="00C52383"/>
    <w:rsid w:val="00C56A9B"/>
    <w:rsid w:val="00C721EB"/>
    <w:rsid w:val="00C740CF"/>
    <w:rsid w:val="00C8277D"/>
    <w:rsid w:val="00C93826"/>
    <w:rsid w:val="00C95538"/>
    <w:rsid w:val="00C96567"/>
    <w:rsid w:val="00C97E44"/>
    <w:rsid w:val="00CA6CCD"/>
    <w:rsid w:val="00CB499A"/>
    <w:rsid w:val="00CC4AF4"/>
    <w:rsid w:val="00CC50B7"/>
    <w:rsid w:val="00CE2498"/>
    <w:rsid w:val="00CE2EDA"/>
    <w:rsid w:val="00CE36B8"/>
    <w:rsid w:val="00CF0DA9"/>
    <w:rsid w:val="00CF6818"/>
    <w:rsid w:val="00D02C00"/>
    <w:rsid w:val="00D05749"/>
    <w:rsid w:val="00D07C0E"/>
    <w:rsid w:val="00D12ABD"/>
    <w:rsid w:val="00D16F4B"/>
    <w:rsid w:val="00D17132"/>
    <w:rsid w:val="00D2075B"/>
    <w:rsid w:val="00D229F1"/>
    <w:rsid w:val="00D26F2E"/>
    <w:rsid w:val="00D308B6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1AD7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99C"/>
    <w:rsid w:val="00F6025D"/>
    <w:rsid w:val="00F672B2"/>
    <w:rsid w:val="00F7200A"/>
    <w:rsid w:val="00F75B23"/>
    <w:rsid w:val="00F8340A"/>
    <w:rsid w:val="00F83D10"/>
    <w:rsid w:val="00F96457"/>
    <w:rsid w:val="00FB022D"/>
    <w:rsid w:val="00FB1F17"/>
    <w:rsid w:val="00FB3492"/>
    <w:rsid w:val="00FD20DE"/>
    <w:rsid w:val="00FE7D14"/>
    <w:rsid w:val="5E216F0F"/>
    <w:rsid w:val="65705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34F1"/>
  <w15:docId w15:val="{C0E51C26-E995-4981-9B6D-551910E8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iPriority="0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Hyperlink"/>
    <w:uiPriority w:val="99"/>
    <w:qFormat/>
    <w:rPr>
      <w:color w:val="0000FF"/>
      <w:u w:val="single"/>
    </w:rPr>
  </w:style>
  <w:style w:type="character" w:styleId="a9">
    <w:name w:val="page number"/>
    <w:qFormat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qFormat/>
    <w:rPr>
      <w:b/>
      <w:bCs/>
    </w:rPr>
  </w:style>
  <w:style w:type="paragraph" w:styleId="af1">
    <w:name w:val="footnote text"/>
    <w:basedOn w:val="a1"/>
    <w:link w:val="af2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  <w:qFormat/>
  </w:style>
  <w:style w:type="character" w:customStyle="1" w:styleId="af8">
    <w:name w:val="Нижний колонтитул Знак"/>
    <w:basedOn w:val="a2"/>
    <w:link w:val="af7"/>
    <w:uiPriority w:val="99"/>
    <w:qFormat/>
  </w:style>
  <w:style w:type="paragraph" w:styleId="afa">
    <w:name w:val="No Spacing"/>
    <w:link w:val="afb"/>
    <w:uiPriority w:val="1"/>
    <w:qFormat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qFormat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qFormat/>
    <w:rPr>
      <w:color w:val="808080"/>
    </w:rPr>
  </w:style>
  <w:style w:type="character" w:customStyle="1" w:styleId="ab">
    <w:name w:val="Текст выноски Знак"/>
    <w:basedOn w:val="a2"/>
    <w:link w:val="aa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  <w:qFormat/>
  </w:style>
  <w:style w:type="paragraph" w:customStyle="1" w:styleId="bullet">
    <w:name w:val="bullet"/>
    <w:basedOn w:val="a1"/>
    <w:qFormat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qFormat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qFormat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qFormat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qFormat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qFormat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qFormat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qFormat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</w:style>
  <w:style w:type="character" w:customStyle="1" w:styleId="aff1">
    <w:name w:val="!Текст Знак"/>
    <w:link w:val="aff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9821C-91A9-49BD-A506-7E8BA29D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 Windows</cp:lastModifiedBy>
  <cp:revision>6</cp:revision>
  <cp:lastPrinted>2024-02-13T10:55:00Z</cp:lastPrinted>
  <dcterms:created xsi:type="dcterms:W3CDTF">2023-12-18T06:44:00Z</dcterms:created>
  <dcterms:modified xsi:type="dcterms:W3CDTF">2024-02-13T10:56:00Z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37963111A4B8426CB4DE987A16687C01_12</vt:lpwstr>
  </property>
</Properties>
</file>